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43B" w14:textId="2DED6DA0" w:rsidR="00657C93" w:rsidRPr="00657C93" w:rsidRDefault="00657C93" w:rsidP="00657C93">
      <w:pPr>
        <w:pStyle w:val="NoSpacing"/>
        <w:rPr>
          <w:rFonts w:ascii="Helvetica" w:hAnsi="Helvetica" w:cs="Helvetica"/>
          <w:sz w:val="24"/>
          <w:szCs w:val="24"/>
        </w:rPr>
      </w:pPr>
      <w:bookmarkStart w:id="0" w:name="TOP"/>
      <w:r>
        <w:rPr>
          <w:rFonts w:ascii="Helvetica" w:hAnsi="Helvetica" w:cs="Helvetica"/>
          <w:sz w:val="24"/>
          <w:szCs w:val="24"/>
        </w:rPr>
        <w:t>March 11, 2024</w:t>
      </w:r>
    </w:p>
    <w:p w14:paraId="3912713A" w14:textId="19554217" w:rsidR="00657C93" w:rsidRPr="00657C93" w:rsidRDefault="00657C93" w:rsidP="00657C93">
      <w:pPr>
        <w:pStyle w:val="NoSpacing"/>
        <w:rPr>
          <w:rFonts w:ascii="Helvetica" w:hAnsi="Helvetica" w:cs="Helvetica"/>
          <w:sz w:val="24"/>
          <w:szCs w:val="24"/>
        </w:rPr>
      </w:pPr>
      <w:r w:rsidRPr="00657C93">
        <w:rPr>
          <w:rFonts w:ascii="Helvetica" w:hAnsi="Helvetica" w:cs="Helvetica"/>
          <w:sz w:val="24"/>
          <w:szCs w:val="24"/>
        </w:rPr>
        <w:t>Page 496</w:t>
      </w:r>
      <w:r>
        <w:rPr>
          <w:rFonts w:ascii="Helvetica" w:hAnsi="Helvetica" w:cs="Helvetica"/>
          <w:sz w:val="24"/>
          <w:szCs w:val="24"/>
        </w:rPr>
        <w:t>6</w:t>
      </w:r>
    </w:p>
    <w:p w14:paraId="5B53FF8E" w14:textId="77777777" w:rsidR="00657C93" w:rsidRDefault="00657C93" w:rsidP="00657C93">
      <w:pPr>
        <w:spacing w:after="0" w:line="360" w:lineRule="auto"/>
        <w:jc w:val="both"/>
        <w:rPr>
          <w:rFonts w:ascii="Helvetica" w:hAnsi="Helvetica" w:cs="Helvetica"/>
          <w:sz w:val="24"/>
          <w:szCs w:val="24"/>
        </w:rPr>
      </w:pPr>
    </w:p>
    <w:p w14:paraId="4995E036" w14:textId="3027F5DC" w:rsidR="006B3A81" w:rsidRDefault="006B3A81" w:rsidP="00A05A70">
      <w:pPr>
        <w:spacing w:after="0"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w:t>
      </w:r>
      <w:r w:rsidR="00084D0B">
        <w:rPr>
          <w:rFonts w:ascii="Helvetica" w:hAnsi="Helvetica" w:cs="Helvetica"/>
          <w:sz w:val="24"/>
          <w:szCs w:val="24"/>
        </w:rPr>
        <w:t>March</w:t>
      </w:r>
      <w:r>
        <w:rPr>
          <w:rFonts w:ascii="Helvetica" w:hAnsi="Helvetica" w:cs="Helvetica"/>
          <w:sz w:val="24"/>
          <w:szCs w:val="24"/>
        </w:rPr>
        <w:t xml:space="preserve"> </w:t>
      </w:r>
      <w:r w:rsidR="00084D0B">
        <w:rPr>
          <w:rFonts w:ascii="Helvetica" w:hAnsi="Helvetica" w:cs="Helvetica"/>
          <w:sz w:val="24"/>
          <w:szCs w:val="24"/>
        </w:rPr>
        <w:t>11</w:t>
      </w:r>
      <w:r>
        <w:rPr>
          <w:rFonts w:ascii="Helvetica" w:hAnsi="Helvetica" w:cs="Helvetica"/>
          <w:sz w:val="24"/>
          <w:szCs w:val="24"/>
        </w:rPr>
        <w:t>, 2024 at 6:00</w:t>
      </w:r>
      <w:r w:rsidR="00657C93">
        <w:rPr>
          <w:rFonts w:ascii="Helvetica" w:hAnsi="Helvetica" w:cs="Helvetica"/>
          <w:sz w:val="24"/>
          <w:szCs w:val="24"/>
        </w:rPr>
        <w:t xml:space="preserve"> </w:t>
      </w:r>
      <w:r>
        <w:rPr>
          <w:rFonts w:ascii="Helvetica" w:hAnsi="Helvetica" w:cs="Helvetica"/>
          <w:sz w:val="24"/>
          <w:szCs w:val="24"/>
        </w:rPr>
        <w:t xml:space="preserve">p.m. in the district boardroom for a </w:t>
      </w:r>
      <w:r w:rsidR="00AC27CC">
        <w:rPr>
          <w:rFonts w:ascii="Helvetica" w:hAnsi="Helvetica" w:cs="Helvetica"/>
          <w:sz w:val="24"/>
          <w:szCs w:val="24"/>
        </w:rPr>
        <w:t>Board Study Session</w:t>
      </w:r>
      <w:r>
        <w:rPr>
          <w:rFonts w:ascii="Helvetica" w:hAnsi="Helvetica" w:cs="Helvetica"/>
          <w:sz w:val="24"/>
          <w:szCs w:val="24"/>
        </w:rPr>
        <w:t xml:space="preserve">. The following members were in attendance, Mrs. Erica Bollinger, </w:t>
      </w:r>
      <w:r w:rsidR="00657C93">
        <w:rPr>
          <w:rFonts w:ascii="Helvetica" w:hAnsi="Helvetica" w:cs="Helvetica"/>
          <w:sz w:val="24"/>
          <w:szCs w:val="24"/>
        </w:rPr>
        <w:t xml:space="preserve">Presiding; </w:t>
      </w:r>
      <w:r w:rsidR="00084D0B">
        <w:rPr>
          <w:rFonts w:ascii="Helvetica" w:hAnsi="Helvetica" w:cs="Helvetica"/>
          <w:sz w:val="24"/>
          <w:szCs w:val="24"/>
        </w:rPr>
        <w:t xml:space="preserve">Mr. Matthew DeGennaro, </w:t>
      </w:r>
      <w:r>
        <w:rPr>
          <w:rFonts w:ascii="Helvetica" w:hAnsi="Helvetica" w:cs="Helvetica"/>
          <w:sz w:val="24"/>
          <w:szCs w:val="24"/>
        </w:rPr>
        <w:t xml:space="preserve">Mr. James Fisher, Mrs. Jennifer Holz, Mrs. Melissa Kearchner, Mrs. Candace </w:t>
      </w:r>
      <w:r w:rsidR="00657C93">
        <w:rPr>
          <w:rFonts w:ascii="Helvetica" w:hAnsi="Helvetica" w:cs="Helvetica"/>
          <w:sz w:val="24"/>
          <w:szCs w:val="24"/>
        </w:rPr>
        <w:t>Ferguson-</w:t>
      </w:r>
      <w:r>
        <w:rPr>
          <w:rFonts w:ascii="Helvetica" w:hAnsi="Helvetica" w:cs="Helvetica"/>
          <w:sz w:val="24"/>
          <w:szCs w:val="24"/>
        </w:rPr>
        <w:t>Miller, Mr. Ted</w:t>
      </w:r>
      <w:r w:rsidR="00657C93">
        <w:rPr>
          <w:rFonts w:ascii="Helvetica" w:hAnsi="Helvetica" w:cs="Helvetica"/>
          <w:sz w:val="24"/>
          <w:szCs w:val="24"/>
        </w:rPr>
        <w:t>d</w:t>
      </w:r>
      <w:r>
        <w:rPr>
          <w:rFonts w:ascii="Helvetica" w:hAnsi="Helvetica" w:cs="Helvetica"/>
          <w:sz w:val="24"/>
          <w:szCs w:val="24"/>
        </w:rPr>
        <w:t xml:space="preserve"> Sayres, and Mrs. Li</w:t>
      </w:r>
      <w:r w:rsidR="00E63601">
        <w:rPr>
          <w:rFonts w:ascii="Helvetica" w:hAnsi="Helvetica" w:cs="Helvetica"/>
          <w:sz w:val="24"/>
          <w:szCs w:val="24"/>
        </w:rPr>
        <w:t xml:space="preserve">sa Sturges. </w:t>
      </w:r>
      <w:r w:rsidR="00657C93">
        <w:rPr>
          <w:rFonts w:ascii="Helvetica" w:hAnsi="Helvetica" w:cs="Helvetica"/>
          <w:sz w:val="24"/>
          <w:szCs w:val="24"/>
        </w:rPr>
        <w:t>Mr. Jack Liller was absent.</w:t>
      </w:r>
      <w:r w:rsidR="00657C93">
        <w:rPr>
          <w:rFonts w:ascii="Helvetica" w:hAnsi="Helvetica" w:cs="Helvetica"/>
          <w:sz w:val="24"/>
          <w:szCs w:val="24"/>
        </w:rPr>
        <w:t xml:space="preserve"> </w:t>
      </w:r>
      <w:r w:rsidR="00E63601">
        <w:rPr>
          <w:rFonts w:ascii="Helvetica" w:hAnsi="Helvetica" w:cs="Helvetica"/>
          <w:sz w:val="24"/>
          <w:szCs w:val="24"/>
        </w:rPr>
        <w:t xml:space="preserve">Also present were </w:t>
      </w:r>
      <w:r w:rsidR="00084D0B">
        <w:rPr>
          <w:rFonts w:ascii="Helvetica" w:hAnsi="Helvetica" w:cs="Helvetica"/>
          <w:sz w:val="24"/>
          <w:szCs w:val="24"/>
        </w:rPr>
        <w:t>Mr. Thomas Haupt, Superintendent</w:t>
      </w:r>
      <w:r w:rsidR="00657C93">
        <w:rPr>
          <w:rFonts w:ascii="Helvetica" w:hAnsi="Helvetica" w:cs="Helvetica"/>
          <w:sz w:val="24"/>
          <w:szCs w:val="24"/>
        </w:rPr>
        <w:t xml:space="preserve">; </w:t>
      </w:r>
      <w:r>
        <w:rPr>
          <w:rFonts w:ascii="Helvetica" w:hAnsi="Helvetica" w:cs="Helvetica"/>
          <w:sz w:val="24"/>
          <w:szCs w:val="24"/>
        </w:rPr>
        <w:t>Mr. Aaron Taylor, Assistant to the Superintendent</w:t>
      </w:r>
      <w:r w:rsidR="00657C93">
        <w:rPr>
          <w:rFonts w:ascii="Helvetica" w:hAnsi="Helvetica" w:cs="Helvetica"/>
          <w:sz w:val="24"/>
          <w:szCs w:val="24"/>
        </w:rPr>
        <w:t xml:space="preserve">; </w:t>
      </w:r>
      <w:r>
        <w:rPr>
          <w:rFonts w:ascii="Helvetica" w:hAnsi="Helvetica" w:cs="Helvetica"/>
          <w:sz w:val="24"/>
          <w:szCs w:val="24"/>
        </w:rPr>
        <w:t xml:space="preserve"> Mr. Tim Stanton, Business Manager</w:t>
      </w:r>
      <w:r w:rsidR="00657C93">
        <w:rPr>
          <w:rFonts w:ascii="Helvetica" w:hAnsi="Helvetica" w:cs="Helvetica"/>
          <w:sz w:val="24"/>
          <w:szCs w:val="24"/>
        </w:rPr>
        <w:t>;</w:t>
      </w:r>
      <w:r>
        <w:rPr>
          <w:rFonts w:ascii="Helvetica" w:hAnsi="Helvetica" w:cs="Helvetica"/>
          <w:sz w:val="24"/>
          <w:szCs w:val="24"/>
        </w:rPr>
        <w:t xml:space="preserve"> </w:t>
      </w:r>
      <w:r w:rsidR="00084D0B">
        <w:rPr>
          <w:rFonts w:ascii="Helvetica" w:hAnsi="Helvetica" w:cs="Helvetica"/>
          <w:sz w:val="24"/>
          <w:szCs w:val="24"/>
        </w:rPr>
        <w:t xml:space="preserve">and </w:t>
      </w:r>
      <w:r>
        <w:rPr>
          <w:rFonts w:ascii="Helvetica" w:hAnsi="Helvetica" w:cs="Helvetica"/>
          <w:sz w:val="24"/>
          <w:szCs w:val="24"/>
        </w:rPr>
        <w:t>Mrs. Nicole Steele Zepp, Technolog</w:t>
      </w:r>
      <w:r w:rsidR="00E63601">
        <w:rPr>
          <w:rFonts w:ascii="Helvetica" w:hAnsi="Helvetica" w:cs="Helvetica"/>
          <w:sz w:val="24"/>
          <w:szCs w:val="24"/>
        </w:rPr>
        <w:t>y Director</w:t>
      </w:r>
      <w:bookmarkEnd w:id="0"/>
      <w:r w:rsidR="00084D0B">
        <w:rPr>
          <w:rFonts w:ascii="Helvetica" w:hAnsi="Helvetica" w:cs="Helvetica"/>
          <w:sz w:val="24"/>
          <w:szCs w:val="24"/>
        </w:rPr>
        <w:t xml:space="preserve">. </w:t>
      </w:r>
    </w:p>
    <w:p w14:paraId="15C74E89" w14:textId="77777777" w:rsidR="00536772" w:rsidRPr="00F61A23" w:rsidRDefault="00536772" w:rsidP="00A05A70">
      <w:pPr>
        <w:spacing w:after="0"/>
        <w:jc w:val="both"/>
        <w:rPr>
          <w:rFonts w:ascii="Helvetica" w:hAnsi="Helvetica" w:cs="Helvetica"/>
          <w:sz w:val="24"/>
          <w:szCs w:val="24"/>
        </w:rPr>
      </w:pPr>
      <w:r w:rsidRPr="00F61A23">
        <w:rPr>
          <w:rFonts w:ascii="Helvetica" w:hAnsi="Helvetica" w:cs="Helvetica"/>
          <w:sz w:val="24"/>
          <w:szCs w:val="24"/>
        </w:rPr>
        <w:t xml:space="preserve">      </w:t>
      </w:r>
    </w:p>
    <w:p w14:paraId="1A1CAC39" w14:textId="77777777" w:rsidR="00536772" w:rsidRPr="00F61A23" w:rsidRDefault="00536772" w:rsidP="00A05A70">
      <w:pPr>
        <w:spacing w:after="0"/>
        <w:jc w:val="both"/>
        <w:rPr>
          <w:rFonts w:ascii="Helvetica" w:hAnsi="Helvetica" w:cs="Helvetica"/>
          <w:b/>
          <w:sz w:val="24"/>
          <w:szCs w:val="24"/>
        </w:rPr>
      </w:pPr>
      <w:r w:rsidRPr="00F61A23">
        <w:rPr>
          <w:rFonts w:ascii="Helvetica" w:hAnsi="Helvetica" w:cs="Helvetica"/>
          <w:b/>
          <w:sz w:val="24"/>
          <w:szCs w:val="24"/>
        </w:rPr>
        <w:t>Presentations/Reports:</w:t>
      </w:r>
    </w:p>
    <w:p w14:paraId="5907C100" w14:textId="77777777" w:rsidR="00536772" w:rsidRPr="00F61A23" w:rsidRDefault="00536772" w:rsidP="00A05A70">
      <w:pPr>
        <w:spacing w:after="0"/>
        <w:jc w:val="both"/>
        <w:rPr>
          <w:rFonts w:ascii="Helvetica" w:hAnsi="Helvetica" w:cs="Helvetica"/>
          <w:sz w:val="24"/>
          <w:szCs w:val="24"/>
        </w:rPr>
      </w:pPr>
      <w:r w:rsidRPr="00F61A23">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198402FB" w14:textId="77777777" w:rsidR="00536772" w:rsidRPr="00F61A23" w:rsidRDefault="00536772" w:rsidP="00A05A70">
      <w:pPr>
        <w:spacing w:after="0"/>
        <w:jc w:val="both"/>
        <w:rPr>
          <w:rFonts w:ascii="Helvetica" w:hAnsi="Helvetica" w:cs="Helvetica"/>
          <w:sz w:val="24"/>
          <w:szCs w:val="24"/>
        </w:rPr>
      </w:pPr>
      <w:r w:rsidRPr="00F61A23">
        <w:rPr>
          <w:rFonts w:ascii="Helvetica" w:hAnsi="Helvetica" w:cs="Helvetica"/>
          <w:sz w:val="24"/>
          <w:szCs w:val="24"/>
        </w:rPr>
        <w:t>https://www.youtube.com/playlist?list=PLEPDJP9udALGyQSlPPBEbCvcT-62mW2sY</w:t>
      </w:r>
    </w:p>
    <w:p w14:paraId="787312D3" w14:textId="77777777" w:rsidR="00536772" w:rsidRPr="00F61A23" w:rsidRDefault="00536772" w:rsidP="00A05A70">
      <w:pPr>
        <w:spacing w:after="0"/>
        <w:jc w:val="both"/>
        <w:rPr>
          <w:rFonts w:ascii="Helvetica" w:hAnsi="Helvetica" w:cs="Helvetica"/>
          <w:sz w:val="24"/>
          <w:szCs w:val="24"/>
        </w:rPr>
      </w:pPr>
    </w:p>
    <w:p w14:paraId="71A618F8" w14:textId="77777777" w:rsidR="00536772" w:rsidRDefault="00E63601" w:rsidP="00A05A70">
      <w:pPr>
        <w:pStyle w:val="ListParagraph"/>
        <w:numPr>
          <w:ilvl w:val="0"/>
          <w:numId w:val="4"/>
        </w:numPr>
        <w:spacing w:after="0"/>
        <w:jc w:val="both"/>
        <w:rPr>
          <w:rFonts w:ascii="Helvetica" w:hAnsi="Helvetica" w:cs="Helvetica"/>
          <w:sz w:val="24"/>
          <w:szCs w:val="24"/>
        </w:rPr>
      </w:pPr>
      <w:r>
        <w:rPr>
          <w:rFonts w:ascii="Helvetica" w:hAnsi="Helvetica" w:cs="Helvetica"/>
          <w:sz w:val="24"/>
          <w:szCs w:val="24"/>
        </w:rPr>
        <w:t xml:space="preserve">Assistant to the </w:t>
      </w:r>
      <w:r w:rsidR="00536772">
        <w:rPr>
          <w:rFonts w:ascii="Helvetica" w:hAnsi="Helvetica" w:cs="Helvetica"/>
          <w:sz w:val="24"/>
          <w:szCs w:val="24"/>
        </w:rPr>
        <w:t>Superintendent</w:t>
      </w:r>
    </w:p>
    <w:p w14:paraId="0C18C6BA" w14:textId="77777777" w:rsidR="00536772" w:rsidRDefault="00536772" w:rsidP="00A05A70">
      <w:pPr>
        <w:pStyle w:val="ListParagraph"/>
        <w:numPr>
          <w:ilvl w:val="0"/>
          <w:numId w:val="4"/>
        </w:numPr>
        <w:spacing w:after="0"/>
        <w:jc w:val="both"/>
        <w:rPr>
          <w:rFonts w:ascii="Helvetica" w:hAnsi="Helvetica" w:cs="Helvetica"/>
          <w:sz w:val="24"/>
          <w:szCs w:val="24"/>
        </w:rPr>
      </w:pPr>
      <w:r>
        <w:rPr>
          <w:rFonts w:ascii="Helvetica" w:hAnsi="Helvetica" w:cs="Helvetica"/>
          <w:sz w:val="24"/>
          <w:szCs w:val="24"/>
        </w:rPr>
        <w:t>Business Manager</w:t>
      </w:r>
    </w:p>
    <w:p w14:paraId="2D8C7EF3" w14:textId="77777777" w:rsidR="00E63601" w:rsidRPr="00732ABB" w:rsidRDefault="00E63601" w:rsidP="00A05A70">
      <w:pPr>
        <w:pStyle w:val="ListParagraph"/>
        <w:numPr>
          <w:ilvl w:val="0"/>
          <w:numId w:val="4"/>
        </w:numPr>
        <w:spacing w:after="0"/>
        <w:jc w:val="both"/>
        <w:rPr>
          <w:rFonts w:ascii="Helvetica" w:hAnsi="Helvetica" w:cs="Helvetica"/>
          <w:sz w:val="24"/>
          <w:szCs w:val="24"/>
        </w:rPr>
      </w:pPr>
      <w:r>
        <w:rPr>
          <w:rFonts w:ascii="Helvetica" w:hAnsi="Helvetica" w:cs="Helvetica"/>
          <w:sz w:val="24"/>
          <w:szCs w:val="24"/>
        </w:rPr>
        <w:t>Technology Director</w:t>
      </w:r>
    </w:p>
    <w:p w14:paraId="01EEFEA8" w14:textId="77777777" w:rsidR="00536772" w:rsidRPr="00F61A23" w:rsidRDefault="00536772" w:rsidP="00A05A70">
      <w:pPr>
        <w:spacing w:after="0"/>
        <w:jc w:val="both"/>
        <w:rPr>
          <w:rFonts w:ascii="Helvetica" w:hAnsi="Helvetica" w:cs="Helvetica"/>
          <w:sz w:val="24"/>
          <w:szCs w:val="24"/>
        </w:rPr>
      </w:pPr>
    </w:p>
    <w:p w14:paraId="5D9BD80C" w14:textId="77777777" w:rsidR="00657C93" w:rsidRDefault="00536772" w:rsidP="00A05A70">
      <w:pPr>
        <w:spacing w:after="0"/>
        <w:jc w:val="both"/>
        <w:rPr>
          <w:rFonts w:ascii="Helvetica" w:hAnsi="Helvetica" w:cs="Helvetica"/>
          <w:sz w:val="24"/>
          <w:szCs w:val="24"/>
        </w:rPr>
      </w:pPr>
      <w:r w:rsidRPr="00F61A23">
        <w:rPr>
          <w:rFonts w:ascii="Helvetica" w:hAnsi="Helvetica" w:cs="Helvetica"/>
          <w:b/>
          <w:sz w:val="24"/>
          <w:szCs w:val="24"/>
        </w:rPr>
        <w:t>Public Comment</w:t>
      </w:r>
      <w:r w:rsidRPr="00F61A23">
        <w:rPr>
          <w:rFonts w:ascii="Helvetica" w:hAnsi="Helvetica" w:cs="Helvetica"/>
          <w:sz w:val="24"/>
          <w:szCs w:val="24"/>
        </w:rPr>
        <w:t xml:space="preserve"> </w:t>
      </w:r>
      <w:r w:rsidRPr="00F61A23">
        <w:rPr>
          <w:rFonts w:ascii="Helvetica" w:hAnsi="Helvetica" w:cs="Helvetica"/>
          <w:b/>
          <w:sz w:val="24"/>
          <w:szCs w:val="24"/>
        </w:rPr>
        <w:t xml:space="preserve">Agenda Items </w:t>
      </w:r>
      <w:r w:rsidRPr="00F61A23">
        <w:rPr>
          <w:rFonts w:ascii="Helvetica" w:hAnsi="Helvetica" w:cs="Helvetica"/>
          <w:sz w:val="24"/>
          <w:szCs w:val="24"/>
        </w:rPr>
        <w:t xml:space="preserve">– </w:t>
      </w:r>
    </w:p>
    <w:p w14:paraId="5392D8A5" w14:textId="77777777" w:rsidR="00657C93" w:rsidRDefault="00657C93" w:rsidP="00A05A70">
      <w:pPr>
        <w:spacing w:after="0"/>
        <w:jc w:val="both"/>
        <w:rPr>
          <w:rFonts w:ascii="Helvetica" w:hAnsi="Helvetica" w:cs="Helvetica"/>
          <w:sz w:val="24"/>
          <w:szCs w:val="24"/>
        </w:rPr>
      </w:pPr>
    </w:p>
    <w:p w14:paraId="65DE062A" w14:textId="3EBC298D" w:rsidR="00536772" w:rsidRDefault="00E60421" w:rsidP="00A05A70">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Mrs. Laura Fisher, representing FAST, discussed an Apparel fundraising sale that FAST desired to do in the future. She asked the Board’s permission to use the logo of the school on the apparel. </w:t>
      </w:r>
    </w:p>
    <w:p w14:paraId="119F6409" w14:textId="77777777" w:rsidR="00536772" w:rsidRPr="00CD0092" w:rsidRDefault="00536772" w:rsidP="00A05A70">
      <w:pPr>
        <w:spacing w:after="0"/>
        <w:jc w:val="both"/>
        <w:rPr>
          <w:rFonts w:ascii="Helvetica" w:hAnsi="Helvetica" w:cs="Helvetica"/>
          <w:sz w:val="24"/>
          <w:szCs w:val="24"/>
        </w:rPr>
      </w:pPr>
    </w:p>
    <w:p w14:paraId="2ACD5A87" w14:textId="77777777" w:rsidR="00536772" w:rsidRPr="00F61A23" w:rsidRDefault="00536772" w:rsidP="00A05A70">
      <w:pPr>
        <w:tabs>
          <w:tab w:val="left" w:pos="1440"/>
          <w:tab w:val="left" w:pos="2160"/>
        </w:tabs>
        <w:spacing w:after="0" w:line="240" w:lineRule="auto"/>
        <w:ind w:left="2160" w:hanging="2160"/>
        <w:jc w:val="both"/>
        <w:rPr>
          <w:rFonts w:ascii="Helvetica" w:eastAsia="Times New Roman" w:hAnsi="Helvetica" w:cs="Times New Roman"/>
          <w:b/>
          <w:sz w:val="24"/>
          <w:szCs w:val="20"/>
        </w:rPr>
      </w:pPr>
      <w:r>
        <w:rPr>
          <w:rFonts w:ascii="Helvetica" w:eastAsia="Times New Roman" w:hAnsi="Helvetica" w:cs="Times New Roman"/>
          <w:b/>
          <w:sz w:val="24"/>
          <w:szCs w:val="20"/>
        </w:rPr>
        <w:t>Study Session Topics</w:t>
      </w:r>
    </w:p>
    <w:p w14:paraId="2316BBCB" w14:textId="77777777" w:rsidR="00536772" w:rsidRDefault="00536772" w:rsidP="00A05A70">
      <w:pPr>
        <w:spacing w:after="0"/>
        <w:jc w:val="both"/>
        <w:rPr>
          <w:rFonts w:ascii="Helvetica" w:eastAsia="Times New Roman" w:hAnsi="Helvetica" w:cs="Times New Roman"/>
          <w:b/>
          <w:sz w:val="24"/>
          <w:szCs w:val="20"/>
        </w:rPr>
      </w:pPr>
    </w:p>
    <w:p w14:paraId="3A2F30EA" w14:textId="365C5ADD" w:rsidR="00536772" w:rsidRDefault="00657C93" w:rsidP="00A05A70">
      <w:pPr>
        <w:pStyle w:val="ListParagraph"/>
        <w:numPr>
          <w:ilvl w:val="0"/>
          <w:numId w:val="5"/>
        </w:numPr>
        <w:spacing w:after="0"/>
        <w:jc w:val="both"/>
        <w:rPr>
          <w:rFonts w:ascii="Helvetica" w:eastAsia="Times New Roman" w:hAnsi="Helvetica" w:cs="Times New Roman"/>
          <w:sz w:val="24"/>
          <w:szCs w:val="20"/>
        </w:rPr>
      </w:pPr>
      <w:r>
        <w:rPr>
          <w:rFonts w:ascii="Helvetica" w:eastAsia="Times New Roman" w:hAnsi="Helvetica" w:cs="Times New Roman"/>
          <w:sz w:val="24"/>
          <w:szCs w:val="20"/>
        </w:rPr>
        <w:t xml:space="preserve">  </w:t>
      </w:r>
      <w:r w:rsidR="00084D0B">
        <w:rPr>
          <w:rFonts w:ascii="Helvetica" w:eastAsia="Times New Roman" w:hAnsi="Helvetica" w:cs="Times New Roman"/>
          <w:sz w:val="24"/>
          <w:szCs w:val="20"/>
        </w:rPr>
        <w:t>Comprehensive Plan</w:t>
      </w:r>
      <w:r>
        <w:rPr>
          <w:rFonts w:ascii="Helvetica" w:eastAsia="Times New Roman" w:hAnsi="Helvetica" w:cs="Times New Roman"/>
          <w:sz w:val="24"/>
          <w:szCs w:val="20"/>
        </w:rPr>
        <w:t xml:space="preserve"> -</w:t>
      </w:r>
    </w:p>
    <w:p w14:paraId="3F745680" w14:textId="77777777" w:rsidR="00BD1893" w:rsidRDefault="00BD1893" w:rsidP="00A05A70">
      <w:pPr>
        <w:pStyle w:val="ListParagraph"/>
        <w:spacing w:after="0"/>
        <w:ind w:left="1148"/>
        <w:jc w:val="both"/>
        <w:rPr>
          <w:rFonts w:ascii="Helvetica" w:eastAsia="Times New Roman" w:hAnsi="Helvetica" w:cs="Times New Roman"/>
          <w:sz w:val="24"/>
          <w:szCs w:val="20"/>
        </w:rPr>
      </w:pPr>
    </w:p>
    <w:p w14:paraId="6D275001" w14:textId="3528EB73" w:rsidR="00E63601" w:rsidRDefault="00E63601" w:rsidP="00A05A70">
      <w:pPr>
        <w:pStyle w:val="ListParagraph"/>
        <w:spacing w:after="0" w:line="360" w:lineRule="auto"/>
        <w:ind w:left="0" w:firstLine="720"/>
        <w:jc w:val="both"/>
        <w:rPr>
          <w:rFonts w:ascii="Helvetica" w:hAnsi="Helvetica" w:cs="Helvetica"/>
          <w:sz w:val="24"/>
          <w:szCs w:val="24"/>
        </w:rPr>
      </w:pPr>
      <w:r>
        <w:rPr>
          <w:rFonts w:ascii="Helvetica" w:hAnsi="Helvetica" w:cs="Helvetica"/>
          <w:sz w:val="24"/>
          <w:szCs w:val="24"/>
        </w:rPr>
        <w:t>Mr</w:t>
      </w:r>
      <w:r w:rsidR="00084D0B">
        <w:rPr>
          <w:rFonts w:ascii="Helvetica" w:hAnsi="Helvetica" w:cs="Helvetica"/>
          <w:sz w:val="24"/>
          <w:szCs w:val="24"/>
        </w:rPr>
        <w:t>. Aaron Taylor reviewed the Comprehensive Plan and stated that it is completed every three years and the period that he was presenting is the timeframe of 2024 to 2027.</w:t>
      </w:r>
    </w:p>
    <w:p w14:paraId="5FD19B72" w14:textId="0EBC44DB" w:rsidR="00084D0B" w:rsidRDefault="000F59AF" w:rsidP="00A05A70">
      <w:pPr>
        <w:pStyle w:val="ListParagraph"/>
        <w:spacing w:after="0" w:line="360" w:lineRule="auto"/>
        <w:ind w:left="0" w:firstLine="720"/>
        <w:jc w:val="both"/>
        <w:rPr>
          <w:rFonts w:ascii="Helvetica" w:hAnsi="Helvetica" w:cs="Helvetica"/>
          <w:sz w:val="24"/>
          <w:szCs w:val="24"/>
        </w:rPr>
      </w:pPr>
      <w:r>
        <w:rPr>
          <w:rFonts w:ascii="Helvetica" w:hAnsi="Helvetica" w:cs="Helvetica"/>
          <w:sz w:val="24"/>
          <w:szCs w:val="24"/>
        </w:rPr>
        <w:t>Mr. Taylor</w:t>
      </w:r>
      <w:r w:rsidR="00084D0B">
        <w:rPr>
          <w:rFonts w:ascii="Helvetica" w:hAnsi="Helvetica" w:cs="Helvetica"/>
          <w:sz w:val="24"/>
          <w:szCs w:val="24"/>
        </w:rPr>
        <w:t xml:space="preserve"> reviewed the Profile of a Graduate, Vision Statement, Mission Statement, and Core Values. </w:t>
      </w:r>
    </w:p>
    <w:p w14:paraId="6A70857A" w14:textId="1EA6D0E8" w:rsidR="00084D0B" w:rsidRDefault="000F59AF" w:rsidP="00A05A70">
      <w:pPr>
        <w:pStyle w:val="ListParagraph"/>
        <w:spacing w:after="0" w:line="360" w:lineRule="auto"/>
        <w:ind w:left="0" w:firstLine="720"/>
        <w:jc w:val="both"/>
        <w:rPr>
          <w:rFonts w:ascii="Helvetica" w:hAnsi="Helvetica" w:cs="Helvetica"/>
          <w:sz w:val="24"/>
          <w:szCs w:val="24"/>
        </w:rPr>
      </w:pPr>
      <w:r>
        <w:rPr>
          <w:rFonts w:ascii="Helvetica" w:hAnsi="Helvetica" w:cs="Helvetica"/>
          <w:sz w:val="24"/>
          <w:szCs w:val="24"/>
        </w:rPr>
        <w:t>Mr. Taylor</w:t>
      </w:r>
      <w:r w:rsidR="00084D0B">
        <w:rPr>
          <w:rFonts w:ascii="Helvetica" w:hAnsi="Helvetica" w:cs="Helvetica"/>
          <w:sz w:val="24"/>
          <w:szCs w:val="24"/>
        </w:rPr>
        <w:t xml:space="preserve"> reviewed the Goals of the Comprehensive Plan which are to improve academic scores, establish an early warning system, and to improve attendance.</w:t>
      </w:r>
    </w:p>
    <w:p w14:paraId="2FB51602" w14:textId="77777777" w:rsidR="00657C93" w:rsidRDefault="00657C93" w:rsidP="00A05A70">
      <w:pPr>
        <w:pStyle w:val="NoSpacing"/>
        <w:jc w:val="both"/>
        <w:rPr>
          <w:rFonts w:ascii="Helvetica" w:hAnsi="Helvetica" w:cs="Helvetica"/>
          <w:sz w:val="24"/>
          <w:szCs w:val="24"/>
        </w:rPr>
      </w:pPr>
    </w:p>
    <w:p w14:paraId="60582023" w14:textId="34EAD333" w:rsidR="00657C93" w:rsidRPr="00657C93" w:rsidRDefault="00657C93" w:rsidP="00A05A70">
      <w:pPr>
        <w:pStyle w:val="NoSpacing"/>
        <w:jc w:val="both"/>
        <w:rPr>
          <w:rFonts w:ascii="Helvetica" w:hAnsi="Helvetica" w:cs="Helvetica"/>
          <w:sz w:val="24"/>
          <w:szCs w:val="24"/>
        </w:rPr>
      </w:pPr>
      <w:r>
        <w:rPr>
          <w:rFonts w:ascii="Helvetica" w:hAnsi="Helvetica" w:cs="Helvetica"/>
          <w:sz w:val="24"/>
          <w:szCs w:val="24"/>
        </w:rPr>
        <w:lastRenderedPageBreak/>
        <w:t>March 11, 2024</w:t>
      </w:r>
    </w:p>
    <w:p w14:paraId="2FD5B76E" w14:textId="2C71A5F2" w:rsidR="00657C93" w:rsidRDefault="00657C93" w:rsidP="00A05A70">
      <w:pPr>
        <w:pStyle w:val="NoSpacing"/>
        <w:jc w:val="both"/>
        <w:rPr>
          <w:rFonts w:ascii="Helvetica" w:hAnsi="Helvetica" w:cs="Helvetica"/>
          <w:sz w:val="24"/>
          <w:szCs w:val="24"/>
        </w:rPr>
      </w:pPr>
      <w:r w:rsidRPr="00657C93">
        <w:rPr>
          <w:rFonts w:ascii="Helvetica" w:hAnsi="Helvetica" w:cs="Helvetica"/>
          <w:sz w:val="24"/>
          <w:szCs w:val="24"/>
        </w:rPr>
        <w:t>Page 496</w:t>
      </w:r>
      <w:r w:rsidR="00A05A70">
        <w:rPr>
          <w:rFonts w:ascii="Helvetica" w:hAnsi="Helvetica" w:cs="Helvetica"/>
          <w:sz w:val="24"/>
          <w:szCs w:val="24"/>
        </w:rPr>
        <w:t>7</w:t>
      </w:r>
    </w:p>
    <w:p w14:paraId="70647E17" w14:textId="77777777" w:rsidR="00657C93" w:rsidRPr="00657C93" w:rsidRDefault="00657C93" w:rsidP="00A05A70">
      <w:pPr>
        <w:pStyle w:val="NoSpacing"/>
        <w:jc w:val="both"/>
        <w:rPr>
          <w:rFonts w:ascii="Helvetica" w:hAnsi="Helvetica" w:cs="Helvetica"/>
          <w:sz w:val="24"/>
          <w:szCs w:val="24"/>
        </w:rPr>
      </w:pPr>
    </w:p>
    <w:p w14:paraId="11A59551" w14:textId="4F4A8060" w:rsidR="00084D0B" w:rsidRPr="00E63601" w:rsidRDefault="00AC27CC" w:rsidP="00A05A70">
      <w:pPr>
        <w:pStyle w:val="ListParagraph"/>
        <w:spacing w:after="0" w:line="360" w:lineRule="auto"/>
        <w:ind w:left="0" w:firstLine="720"/>
        <w:jc w:val="both"/>
        <w:rPr>
          <w:rFonts w:ascii="Helvetica" w:eastAsia="Times New Roman" w:hAnsi="Helvetica" w:cs="Times New Roman"/>
          <w:sz w:val="24"/>
          <w:szCs w:val="20"/>
        </w:rPr>
      </w:pPr>
      <w:r>
        <w:rPr>
          <w:rFonts w:ascii="Helvetica" w:eastAsia="Times New Roman" w:hAnsi="Helvetica" w:cs="Times New Roman"/>
          <w:sz w:val="24"/>
          <w:szCs w:val="20"/>
        </w:rPr>
        <w:t>T</w:t>
      </w:r>
      <w:r w:rsidR="000F59AF">
        <w:rPr>
          <w:rFonts w:ascii="Helvetica" w:eastAsia="Times New Roman" w:hAnsi="Helvetica" w:cs="Times New Roman"/>
          <w:sz w:val="24"/>
          <w:szCs w:val="20"/>
        </w:rPr>
        <w:t>he instructional framework</w:t>
      </w:r>
      <w:r>
        <w:rPr>
          <w:rFonts w:ascii="Helvetica" w:eastAsia="Times New Roman" w:hAnsi="Helvetica" w:cs="Times New Roman"/>
          <w:sz w:val="24"/>
          <w:szCs w:val="20"/>
        </w:rPr>
        <w:t xml:space="preserve"> was reviewed</w:t>
      </w:r>
      <w:r w:rsidR="000F59AF">
        <w:rPr>
          <w:rFonts w:ascii="Helvetica" w:eastAsia="Times New Roman" w:hAnsi="Helvetica" w:cs="Times New Roman"/>
          <w:sz w:val="24"/>
          <w:szCs w:val="20"/>
        </w:rPr>
        <w:t xml:space="preserve"> including career pathways for the students.</w:t>
      </w:r>
    </w:p>
    <w:p w14:paraId="27D507FA" w14:textId="77777777" w:rsidR="00657C93" w:rsidRDefault="00657C93" w:rsidP="00A05A70">
      <w:pPr>
        <w:spacing w:after="0"/>
        <w:ind w:firstLine="720"/>
        <w:jc w:val="both"/>
        <w:rPr>
          <w:rFonts w:ascii="Helvetica" w:eastAsia="Times New Roman" w:hAnsi="Helvetica" w:cs="Times New Roman"/>
          <w:sz w:val="24"/>
          <w:szCs w:val="20"/>
        </w:rPr>
      </w:pPr>
    </w:p>
    <w:p w14:paraId="47FD5E27" w14:textId="51C59112" w:rsidR="004E265C" w:rsidRPr="00657C93" w:rsidRDefault="00657C93" w:rsidP="00A05A70">
      <w:pPr>
        <w:spacing w:after="0"/>
        <w:ind w:firstLine="720"/>
        <w:jc w:val="both"/>
        <w:rPr>
          <w:rFonts w:ascii="Helvetica" w:eastAsia="Times New Roman" w:hAnsi="Helvetica" w:cs="Times New Roman"/>
          <w:sz w:val="24"/>
          <w:szCs w:val="20"/>
        </w:rPr>
      </w:pPr>
      <w:r>
        <w:rPr>
          <w:rFonts w:ascii="Helvetica" w:eastAsia="Times New Roman" w:hAnsi="Helvetica" w:cs="Times New Roman"/>
          <w:sz w:val="24"/>
          <w:szCs w:val="20"/>
        </w:rPr>
        <w:t>B.</w:t>
      </w:r>
      <w:r>
        <w:rPr>
          <w:rFonts w:ascii="Helvetica" w:eastAsia="Times New Roman" w:hAnsi="Helvetica" w:cs="Times New Roman"/>
          <w:sz w:val="24"/>
          <w:szCs w:val="20"/>
        </w:rPr>
        <w:tab/>
      </w:r>
      <w:r w:rsidR="00084D0B" w:rsidRPr="00657C93">
        <w:rPr>
          <w:rFonts w:ascii="Helvetica" w:eastAsia="Times New Roman" w:hAnsi="Helvetica" w:cs="Times New Roman"/>
          <w:sz w:val="24"/>
          <w:szCs w:val="20"/>
        </w:rPr>
        <w:t>FY25 Budget</w:t>
      </w:r>
      <w:r>
        <w:rPr>
          <w:rFonts w:ascii="Helvetica" w:eastAsia="Times New Roman" w:hAnsi="Helvetica" w:cs="Times New Roman"/>
          <w:sz w:val="24"/>
          <w:szCs w:val="20"/>
        </w:rPr>
        <w:t xml:space="preserve"> -</w:t>
      </w:r>
    </w:p>
    <w:p w14:paraId="5E11DD53" w14:textId="65C9B629" w:rsidR="008B5D2F" w:rsidRDefault="008B5D2F" w:rsidP="00A05A70">
      <w:pPr>
        <w:spacing w:after="0"/>
        <w:jc w:val="both"/>
        <w:rPr>
          <w:rFonts w:ascii="Helvetica" w:eastAsia="Times New Roman" w:hAnsi="Helvetica" w:cs="Times New Roman"/>
          <w:sz w:val="24"/>
          <w:szCs w:val="20"/>
        </w:rPr>
      </w:pPr>
    </w:p>
    <w:p w14:paraId="065E3145" w14:textId="3C8227E7" w:rsidR="000F59AF" w:rsidRDefault="000F59AF" w:rsidP="00A05A70">
      <w:pPr>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 xml:space="preserve">Tim Stanton discussed </w:t>
      </w:r>
      <w:r w:rsidR="00A05A70">
        <w:rPr>
          <w:rFonts w:ascii="Helvetica" w:eastAsia="Times New Roman" w:hAnsi="Helvetica" w:cs="Times New Roman"/>
          <w:sz w:val="24"/>
          <w:szCs w:val="20"/>
        </w:rPr>
        <w:t>FY25</w:t>
      </w:r>
      <w:r>
        <w:rPr>
          <w:rFonts w:ascii="Helvetica" w:eastAsia="Times New Roman" w:hAnsi="Helvetica" w:cs="Times New Roman"/>
          <w:sz w:val="24"/>
          <w:szCs w:val="20"/>
        </w:rPr>
        <w:t xml:space="preserve"> at a high level to obtain feedback from the Board.</w:t>
      </w:r>
    </w:p>
    <w:p w14:paraId="1F11F781" w14:textId="2D04A401" w:rsidR="000F59AF" w:rsidRDefault="000F59AF" w:rsidP="00A05A70">
      <w:pPr>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 Stanton explained the Act 1 index, the rate history of the index and the revenue that the Act 1 index will generate in FY25.</w:t>
      </w:r>
    </w:p>
    <w:p w14:paraId="7DE51776" w14:textId="04DDD558" w:rsidR="000F59AF" w:rsidRDefault="000F59AF" w:rsidP="00A05A70">
      <w:pPr>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The millage history of the district</w:t>
      </w:r>
      <w:r w:rsidR="008125B2">
        <w:rPr>
          <w:rFonts w:ascii="Helvetica" w:eastAsia="Times New Roman" w:hAnsi="Helvetica" w:cs="Times New Roman"/>
          <w:sz w:val="24"/>
          <w:szCs w:val="20"/>
        </w:rPr>
        <w:t xml:space="preserve"> was </w:t>
      </w:r>
      <w:r w:rsidR="00657C93">
        <w:rPr>
          <w:rFonts w:ascii="Helvetica" w:eastAsia="Times New Roman" w:hAnsi="Helvetica" w:cs="Times New Roman"/>
          <w:sz w:val="24"/>
          <w:szCs w:val="20"/>
        </w:rPr>
        <w:t>reviewed,</w:t>
      </w:r>
      <w:r>
        <w:rPr>
          <w:rFonts w:ascii="Helvetica" w:eastAsia="Times New Roman" w:hAnsi="Helvetica" w:cs="Times New Roman"/>
          <w:sz w:val="24"/>
          <w:szCs w:val="20"/>
        </w:rPr>
        <w:t xml:space="preserve"> and the estimated rate increases to the taxpayers based on millage increases ranging from 1% to 6.4%. The millage rates of all school districts in Adams County w</w:t>
      </w:r>
      <w:r w:rsidR="00121BF5">
        <w:rPr>
          <w:rFonts w:ascii="Helvetica" w:eastAsia="Times New Roman" w:hAnsi="Helvetica" w:cs="Times New Roman"/>
          <w:sz w:val="24"/>
          <w:szCs w:val="20"/>
        </w:rPr>
        <w:t>ere</w:t>
      </w:r>
      <w:r>
        <w:rPr>
          <w:rFonts w:ascii="Helvetica" w:eastAsia="Times New Roman" w:hAnsi="Helvetica" w:cs="Times New Roman"/>
          <w:sz w:val="24"/>
          <w:szCs w:val="20"/>
        </w:rPr>
        <w:t xml:space="preserve"> also reviewed. </w:t>
      </w:r>
    </w:p>
    <w:p w14:paraId="075583A8" w14:textId="647F188F" w:rsidR="000F59AF" w:rsidRDefault="000F59AF" w:rsidP="00A05A70">
      <w:pPr>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The possible future millage increases as a result of the borrowing that ACTI i</w:t>
      </w:r>
      <w:r w:rsidR="00AC27CC">
        <w:rPr>
          <w:rFonts w:ascii="Helvetica" w:eastAsia="Times New Roman" w:hAnsi="Helvetica" w:cs="Times New Roman"/>
          <w:sz w:val="24"/>
          <w:szCs w:val="20"/>
        </w:rPr>
        <w:t xml:space="preserve">s </w:t>
      </w:r>
      <w:r>
        <w:rPr>
          <w:rFonts w:ascii="Helvetica" w:eastAsia="Times New Roman" w:hAnsi="Helvetica" w:cs="Times New Roman"/>
          <w:sz w:val="24"/>
          <w:szCs w:val="20"/>
        </w:rPr>
        <w:t>seeking to expand their program</w:t>
      </w:r>
      <w:r w:rsidR="00AC27CC">
        <w:rPr>
          <w:rFonts w:ascii="Helvetica" w:eastAsia="Times New Roman" w:hAnsi="Helvetica" w:cs="Times New Roman"/>
          <w:sz w:val="24"/>
          <w:szCs w:val="20"/>
        </w:rPr>
        <w:t xml:space="preserve"> was reviewed.</w:t>
      </w:r>
    </w:p>
    <w:p w14:paraId="6EF83CE4" w14:textId="58F91832" w:rsidR="000F59AF" w:rsidRDefault="000F59AF" w:rsidP="00A05A70">
      <w:pPr>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The expiration of the ARP grant funds was reviewed with feedback obtained from the Board on the salaries that these grant funds were funding. Other potential payroll increases were also reviewed.</w:t>
      </w:r>
    </w:p>
    <w:p w14:paraId="1DAE0A49" w14:textId="5428691C" w:rsidR="000F59AF" w:rsidRDefault="000F59AF" w:rsidP="00A05A70">
      <w:pPr>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 xml:space="preserve">A list of thirteen capital projects </w:t>
      </w:r>
      <w:r w:rsidR="00657C93">
        <w:rPr>
          <w:rFonts w:ascii="Helvetica" w:eastAsia="Times New Roman" w:hAnsi="Helvetica" w:cs="Times New Roman"/>
          <w:sz w:val="24"/>
          <w:szCs w:val="20"/>
        </w:rPr>
        <w:t>was</w:t>
      </w:r>
      <w:r>
        <w:rPr>
          <w:rFonts w:ascii="Helvetica" w:eastAsia="Times New Roman" w:hAnsi="Helvetica" w:cs="Times New Roman"/>
          <w:sz w:val="24"/>
          <w:szCs w:val="20"/>
        </w:rPr>
        <w:t xml:space="preserve"> reviewed with feedback from the Board on which projects were a priority to the Board.</w:t>
      </w:r>
    </w:p>
    <w:p w14:paraId="6E64AD37" w14:textId="76FDA41B" w:rsidR="00E63601" w:rsidRDefault="000F59AF" w:rsidP="00A05A70">
      <w:pPr>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The budget timeline was reviewed with the Board.</w:t>
      </w:r>
    </w:p>
    <w:p w14:paraId="2918420A" w14:textId="77777777" w:rsidR="00A6485A" w:rsidRDefault="00A6485A" w:rsidP="00A05A70">
      <w:pPr>
        <w:spacing w:after="0"/>
        <w:jc w:val="both"/>
        <w:rPr>
          <w:rFonts w:ascii="Helvetica" w:eastAsia="Times New Roman" w:hAnsi="Helvetica" w:cs="Times New Roman"/>
          <w:sz w:val="24"/>
          <w:szCs w:val="20"/>
        </w:rPr>
      </w:pPr>
    </w:p>
    <w:p w14:paraId="22AA3188" w14:textId="1E41C5B3" w:rsidR="00A6485A" w:rsidRPr="00657C93" w:rsidRDefault="00657C93" w:rsidP="00A05A70">
      <w:pPr>
        <w:spacing w:after="0"/>
        <w:ind w:firstLine="720"/>
        <w:jc w:val="both"/>
        <w:rPr>
          <w:rFonts w:ascii="Helvetica" w:eastAsia="Times New Roman" w:hAnsi="Helvetica" w:cs="Times New Roman"/>
          <w:sz w:val="24"/>
          <w:szCs w:val="20"/>
        </w:rPr>
      </w:pPr>
      <w:r>
        <w:rPr>
          <w:rFonts w:ascii="Helvetica" w:eastAsia="Times New Roman" w:hAnsi="Helvetica" w:cs="Times New Roman"/>
          <w:sz w:val="24"/>
          <w:szCs w:val="20"/>
        </w:rPr>
        <w:t>C.</w:t>
      </w:r>
      <w:r>
        <w:rPr>
          <w:rFonts w:ascii="Helvetica" w:eastAsia="Times New Roman" w:hAnsi="Helvetica" w:cs="Times New Roman"/>
          <w:sz w:val="24"/>
          <w:szCs w:val="20"/>
        </w:rPr>
        <w:tab/>
      </w:r>
      <w:r w:rsidR="00084D0B" w:rsidRPr="00657C93">
        <w:rPr>
          <w:rFonts w:ascii="Helvetica" w:eastAsia="Times New Roman" w:hAnsi="Helvetica" w:cs="Times New Roman"/>
          <w:sz w:val="24"/>
          <w:szCs w:val="20"/>
        </w:rPr>
        <w:t>Draft Policy 339 – Uncompensated Leave</w:t>
      </w:r>
    </w:p>
    <w:p w14:paraId="6ADDFB44" w14:textId="26B2817B" w:rsidR="00536772" w:rsidRDefault="00536772" w:rsidP="00A05A70">
      <w:pPr>
        <w:spacing w:after="0"/>
        <w:jc w:val="both"/>
        <w:rPr>
          <w:rFonts w:ascii="Helvetica" w:eastAsia="Times New Roman" w:hAnsi="Helvetica" w:cs="Times New Roman"/>
          <w:sz w:val="24"/>
          <w:szCs w:val="20"/>
        </w:rPr>
      </w:pPr>
    </w:p>
    <w:p w14:paraId="291E0E00" w14:textId="2F52DA03" w:rsidR="00E60421" w:rsidRDefault="00E60421" w:rsidP="00A05A70">
      <w:pPr>
        <w:spacing w:after="0"/>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 Thomas Haupt reviewed the draft policy of Uncompensated Leave</w:t>
      </w:r>
    </w:p>
    <w:p w14:paraId="7DB66BF3" w14:textId="77777777" w:rsidR="00E60421" w:rsidRPr="00E60421" w:rsidRDefault="00E60421" w:rsidP="00A05A70">
      <w:pPr>
        <w:spacing w:after="0"/>
        <w:jc w:val="both"/>
        <w:rPr>
          <w:rFonts w:ascii="Helvetica" w:eastAsia="Times New Roman" w:hAnsi="Helvetica" w:cs="Times New Roman"/>
          <w:sz w:val="24"/>
          <w:szCs w:val="20"/>
        </w:rPr>
      </w:pPr>
    </w:p>
    <w:p w14:paraId="706F85EE" w14:textId="77777777" w:rsidR="00536772" w:rsidRDefault="00536772" w:rsidP="00A05A70">
      <w:pPr>
        <w:tabs>
          <w:tab w:val="left" w:pos="1440"/>
          <w:tab w:val="left" w:pos="2160"/>
        </w:tabs>
        <w:spacing w:after="0" w:line="240" w:lineRule="auto"/>
        <w:jc w:val="both"/>
        <w:rPr>
          <w:rFonts w:ascii="Helvetica" w:eastAsia="Times New Roman" w:hAnsi="Helvetica" w:cs="Helvetica"/>
          <w:b/>
          <w:sz w:val="24"/>
          <w:szCs w:val="24"/>
        </w:rPr>
      </w:pPr>
      <w:r w:rsidRPr="00F61A23">
        <w:rPr>
          <w:rFonts w:ascii="Helvetica" w:eastAsia="Times New Roman" w:hAnsi="Helvetica" w:cs="Helvetica"/>
          <w:b/>
          <w:sz w:val="24"/>
          <w:szCs w:val="24"/>
        </w:rPr>
        <w:t>Adjournment</w:t>
      </w:r>
    </w:p>
    <w:p w14:paraId="0171F633" w14:textId="77777777" w:rsidR="00536772" w:rsidRPr="00F61A23" w:rsidRDefault="00536772" w:rsidP="00A05A70">
      <w:pPr>
        <w:tabs>
          <w:tab w:val="left" w:pos="1440"/>
          <w:tab w:val="left" w:pos="2160"/>
        </w:tabs>
        <w:spacing w:after="0" w:line="240" w:lineRule="auto"/>
        <w:jc w:val="both"/>
        <w:rPr>
          <w:rFonts w:ascii="Helvetica" w:eastAsia="Times New Roman" w:hAnsi="Helvetica" w:cs="Helvetica"/>
          <w:b/>
          <w:sz w:val="24"/>
          <w:szCs w:val="24"/>
        </w:rPr>
      </w:pPr>
    </w:p>
    <w:p w14:paraId="0BFEA406" w14:textId="014B4AC7" w:rsidR="00536772" w:rsidRPr="00F61A23" w:rsidRDefault="00657C93" w:rsidP="00A05A70">
      <w:pPr>
        <w:tabs>
          <w:tab w:val="left" w:pos="720"/>
          <w:tab w:val="left" w:pos="216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536772" w:rsidRPr="00F61A23">
        <w:rPr>
          <w:rFonts w:ascii="Helvetica" w:eastAsia="Times New Roman" w:hAnsi="Helvetica" w:cs="Times New Roman"/>
          <w:sz w:val="24"/>
          <w:szCs w:val="20"/>
        </w:rPr>
        <w:t>All w</w:t>
      </w:r>
      <w:r w:rsidR="00536772">
        <w:rPr>
          <w:rFonts w:ascii="Helvetica" w:eastAsia="Times New Roman" w:hAnsi="Helvetica" w:cs="Times New Roman"/>
          <w:sz w:val="24"/>
          <w:szCs w:val="20"/>
        </w:rPr>
        <w:t xml:space="preserve">ere in favor following a motion </w:t>
      </w:r>
      <w:r w:rsidR="00536772" w:rsidRPr="00F61A23">
        <w:rPr>
          <w:rFonts w:ascii="Helvetica" w:eastAsia="Times New Roman" w:hAnsi="Helvetica" w:cs="Times New Roman"/>
          <w:sz w:val="24"/>
          <w:szCs w:val="20"/>
        </w:rPr>
        <w:t xml:space="preserve">by </w:t>
      </w:r>
      <w:r w:rsidR="00E60421">
        <w:rPr>
          <w:rFonts w:ascii="Helvetica" w:hAnsi="Helvetica" w:cs="Helvetica"/>
          <w:sz w:val="24"/>
          <w:szCs w:val="24"/>
        </w:rPr>
        <w:t xml:space="preserve">Mr. Ted Sayres </w:t>
      </w:r>
      <w:r w:rsidR="00536772" w:rsidRPr="00F61A23">
        <w:rPr>
          <w:rFonts w:ascii="Helvetica" w:eastAsia="Times New Roman" w:hAnsi="Helvetica" w:cs="Times New Roman"/>
          <w:sz w:val="24"/>
          <w:szCs w:val="20"/>
        </w:rPr>
        <w:t>and a second by</w:t>
      </w:r>
      <w:r w:rsidR="00E60421">
        <w:rPr>
          <w:rFonts w:ascii="Helvetica" w:eastAsia="Times New Roman" w:hAnsi="Helvetica" w:cs="Times New Roman"/>
          <w:sz w:val="24"/>
          <w:szCs w:val="20"/>
        </w:rPr>
        <w:t xml:space="preserve"> </w:t>
      </w:r>
      <w:r w:rsidR="00E60421">
        <w:rPr>
          <w:rFonts w:ascii="Helvetica" w:hAnsi="Helvetica" w:cs="Helvetica"/>
          <w:sz w:val="24"/>
          <w:szCs w:val="24"/>
        </w:rPr>
        <w:t xml:space="preserve">Mrs. Jennifer Holz </w:t>
      </w:r>
      <w:r w:rsidR="00536772" w:rsidRPr="00F61A23">
        <w:rPr>
          <w:rFonts w:ascii="Helvetica" w:eastAsia="Times New Roman" w:hAnsi="Helvetica" w:cs="Times New Roman"/>
          <w:sz w:val="24"/>
          <w:szCs w:val="20"/>
        </w:rPr>
        <w:t>to adjourn the General</w:t>
      </w:r>
      <w:r w:rsidR="00FB2BBC">
        <w:rPr>
          <w:rFonts w:ascii="Helvetica" w:eastAsia="Times New Roman" w:hAnsi="Helvetica" w:cs="Times New Roman"/>
          <w:sz w:val="24"/>
          <w:szCs w:val="20"/>
        </w:rPr>
        <w:t xml:space="preserve"> Board meeting at </w:t>
      </w:r>
      <w:r w:rsidR="00E60421">
        <w:rPr>
          <w:rFonts w:ascii="Helvetica" w:eastAsia="Times New Roman" w:hAnsi="Helvetica" w:cs="Times New Roman"/>
          <w:sz w:val="24"/>
          <w:szCs w:val="20"/>
        </w:rPr>
        <w:t>8</w:t>
      </w:r>
      <w:r w:rsidR="00FB2BBC">
        <w:rPr>
          <w:rFonts w:ascii="Helvetica" w:eastAsia="Times New Roman" w:hAnsi="Helvetica" w:cs="Times New Roman"/>
          <w:sz w:val="24"/>
          <w:szCs w:val="20"/>
        </w:rPr>
        <w:t>:</w:t>
      </w:r>
      <w:r w:rsidR="00E60421">
        <w:rPr>
          <w:rFonts w:ascii="Helvetica" w:eastAsia="Times New Roman" w:hAnsi="Helvetica" w:cs="Times New Roman"/>
          <w:sz w:val="24"/>
          <w:szCs w:val="20"/>
        </w:rPr>
        <w:t>23</w:t>
      </w:r>
      <w:r w:rsidR="00536772" w:rsidRPr="00F61A23">
        <w:rPr>
          <w:rFonts w:ascii="Helvetica" w:eastAsia="Times New Roman" w:hAnsi="Helvetica" w:cs="Times New Roman"/>
          <w:sz w:val="24"/>
          <w:szCs w:val="20"/>
        </w:rPr>
        <w:t xml:space="preserve"> p.m.</w:t>
      </w:r>
    </w:p>
    <w:p w14:paraId="42E73513" w14:textId="77777777" w:rsidR="00536772" w:rsidRDefault="00536772" w:rsidP="00A05A70">
      <w:pPr>
        <w:jc w:val="both"/>
        <w:rPr>
          <w:rFonts w:ascii="Helvetica" w:hAnsi="Helvetica" w:cs="Helvetica"/>
          <w:sz w:val="24"/>
          <w:szCs w:val="24"/>
        </w:rPr>
      </w:pPr>
    </w:p>
    <w:p w14:paraId="6858FC0B" w14:textId="77777777" w:rsidR="00A05A70" w:rsidRDefault="00A05A70" w:rsidP="00A05A70">
      <w:pPr>
        <w:jc w:val="both"/>
        <w:rPr>
          <w:rFonts w:ascii="Helvetica" w:hAnsi="Helvetica" w:cs="Helvetica"/>
          <w:sz w:val="24"/>
          <w:szCs w:val="24"/>
        </w:rPr>
      </w:pPr>
    </w:p>
    <w:p w14:paraId="38DCE059" w14:textId="77777777" w:rsidR="00A05A70" w:rsidRDefault="00A05A70" w:rsidP="00A05A70">
      <w:pPr>
        <w:jc w:val="both"/>
        <w:rPr>
          <w:rFonts w:ascii="Helvetica" w:hAnsi="Helvetica" w:cs="Helvetica"/>
          <w:sz w:val="24"/>
          <w:szCs w:val="24"/>
        </w:rPr>
      </w:pPr>
    </w:p>
    <w:p w14:paraId="292C709D" w14:textId="77777777" w:rsidR="00657C93" w:rsidRPr="00F61A23" w:rsidRDefault="00657C93" w:rsidP="00A05A70">
      <w:pPr>
        <w:jc w:val="both"/>
        <w:rPr>
          <w:rFonts w:ascii="Helvetica" w:hAnsi="Helvetica" w:cs="Helvetica"/>
          <w:sz w:val="24"/>
          <w:szCs w:val="24"/>
        </w:rPr>
      </w:pPr>
    </w:p>
    <w:p w14:paraId="3AEBF667" w14:textId="77777777" w:rsidR="00536772" w:rsidRPr="00F61A23" w:rsidRDefault="00536772" w:rsidP="00A05A70">
      <w:pPr>
        <w:jc w:val="both"/>
        <w:rPr>
          <w:rFonts w:ascii="Helvetica" w:hAnsi="Helvetica" w:cs="Helvetica"/>
          <w:sz w:val="24"/>
          <w:szCs w:val="24"/>
        </w:rPr>
      </w:pPr>
      <w:r w:rsidRPr="00F61A23">
        <w:rPr>
          <w:rFonts w:ascii="Helvetica" w:hAnsi="Helvetica" w:cs="Helvetica"/>
          <w:sz w:val="24"/>
          <w:szCs w:val="24"/>
        </w:rPr>
        <w:lastRenderedPageBreak/>
        <w:t>Respectfully Submitted:</w:t>
      </w:r>
    </w:p>
    <w:p w14:paraId="09589D25" w14:textId="77777777" w:rsidR="00536772" w:rsidRPr="00F61A23" w:rsidRDefault="00536772" w:rsidP="00A05A70">
      <w:pPr>
        <w:jc w:val="both"/>
        <w:rPr>
          <w:rFonts w:ascii="Helvetica" w:hAnsi="Helvetica" w:cs="Helvetica"/>
          <w:sz w:val="24"/>
          <w:szCs w:val="24"/>
        </w:rPr>
      </w:pPr>
    </w:p>
    <w:p w14:paraId="2791521C" w14:textId="19F70752" w:rsidR="00536772" w:rsidRPr="00F61A23" w:rsidRDefault="00FB2BBC" w:rsidP="00A05A70">
      <w:pPr>
        <w:spacing w:after="0"/>
        <w:jc w:val="both"/>
        <w:rPr>
          <w:rFonts w:ascii="Helvetica" w:hAnsi="Helvetica" w:cs="Helvetica"/>
          <w:sz w:val="24"/>
          <w:szCs w:val="24"/>
        </w:rPr>
      </w:pPr>
      <w:r>
        <w:rPr>
          <w:rFonts w:ascii="Helvetica" w:hAnsi="Helvetica" w:cs="Helvetica"/>
          <w:sz w:val="24"/>
          <w:szCs w:val="24"/>
        </w:rPr>
        <w:t xml:space="preserve">Mrs. Candace </w:t>
      </w:r>
      <w:r w:rsidR="00657C93">
        <w:rPr>
          <w:rFonts w:ascii="Helvetica" w:hAnsi="Helvetica" w:cs="Helvetica"/>
          <w:sz w:val="24"/>
          <w:szCs w:val="24"/>
        </w:rPr>
        <w:t>Ferguson-</w:t>
      </w:r>
      <w:r>
        <w:rPr>
          <w:rFonts w:ascii="Helvetica" w:hAnsi="Helvetica" w:cs="Helvetica"/>
          <w:sz w:val="24"/>
          <w:szCs w:val="24"/>
        </w:rPr>
        <w:t>Miller</w:t>
      </w:r>
      <w:r w:rsidR="00536772" w:rsidRPr="00F61A23">
        <w:rPr>
          <w:rFonts w:ascii="Helvetica" w:hAnsi="Helvetica" w:cs="Helvetica"/>
          <w:sz w:val="24"/>
          <w:szCs w:val="24"/>
        </w:rPr>
        <w:tab/>
      </w:r>
      <w:r w:rsidR="00536772" w:rsidRPr="00F61A23">
        <w:rPr>
          <w:rFonts w:ascii="Helvetica" w:hAnsi="Helvetica" w:cs="Helvetica"/>
          <w:sz w:val="24"/>
          <w:szCs w:val="24"/>
        </w:rPr>
        <w:tab/>
      </w:r>
      <w:r w:rsidR="00536772" w:rsidRPr="00F61A23">
        <w:rPr>
          <w:rFonts w:ascii="Helvetica" w:hAnsi="Helvetica" w:cs="Helvetica"/>
          <w:sz w:val="24"/>
          <w:szCs w:val="24"/>
        </w:rPr>
        <w:tab/>
        <w:t>Mr. Tim Stanton</w:t>
      </w:r>
    </w:p>
    <w:p w14:paraId="0D07C275" w14:textId="77777777" w:rsidR="00536772" w:rsidRPr="004155AA" w:rsidRDefault="00536772" w:rsidP="00A05A70">
      <w:pPr>
        <w:spacing w:after="0"/>
        <w:jc w:val="both"/>
        <w:rPr>
          <w:rFonts w:ascii="Helvetica" w:hAnsi="Helvetica" w:cs="Helvetica"/>
          <w:sz w:val="24"/>
          <w:szCs w:val="24"/>
        </w:rPr>
      </w:pPr>
      <w:r w:rsidRPr="00F61A23">
        <w:rPr>
          <w:rFonts w:ascii="Helvetica" w:hAnsi="Helvetica" w:cs="Helvetica"/>
          <w:sz w:val="24"/>
          <w:szCs w:val="24"/>
        </w:rPr>
        <w:t xml:space="preserve">President </w:t>
      </w:r>
      <w:r w:rsidRPr="00F61A23">
        <w:rPr>
          <w:rFonts w:ascii="Helvetica" w:hAnsi="Helvetica" w:cs="Helvetica"/>
          <w:sz w:val="24"/>
          <w:szCs w:val="24"/>
        </w:rPr>
        <w:tab/>
      </w:r>
      <w:r w:rsidRPr="00F61A23">
        <w:rPr>
          <w:rFonts w:ascii="Helvetica" w:hAnsi="Helvetica" w:cs="Helvetica"/>
          <w:sz w:val="24"/>
          <w:szCs w:val="24"/>
        </w:rPr>
        <w:tab/>
        <w:t xml:space="preserve"> </w:t>
      </w:r>
      <w:r w:rsidRPr="00F61A23">
        <w:rPr>
          <w:rFonts w:ascii="Helvetica" w:hAnsi="Helvetica" w:cs="Helvetica"/>
          <w:sz w:val="24"/>
          <w:szCs w:val="24"/>
        </w:rPr>
        <w:tab/>
      </w:r>
      <w:r w:rsidRPr="00F61A23">
        <w:rPr>
          <w:rFonts w:ascii="Helvetica" w:hAnsi="Helvetica" w:cs="Helvetica"/>
          <w:sz w:val="24"/>
          <w:szCs w:val="24"/>
        </w:rPr>
        <w:tab/>
      </w:r>
      <w:r w:rsidRPr="00F61A23">
        <w:rPr>
          <w:rFonts w:ascii="Helvetica" w:hAnsi="Helvetica" w:cs="Helvetica"/>
          <w:sz w:val="24"/>
          <w:szCs w:val="24"/>
        </w:rPr>
        <w:tab/>
      </w:r>
      <w:r w:rsidRPr="00F61A23">
        <w:rPr>
          <w:rFonts w:ascii="Helvetica" w:hAnsi="Helvetica" w:cs="Helvetica"/>
          <w:sz w:val="24"/>
          <w:szCs w:val="24"/>
        </w:rPr>
        <w:tab/>
        <w:t>Board Recording Secretary</w:t>
      </w:r>
    </w:p>
    <w:p w14:paraId="7DBBC483" w14:textId="77777777" w:rsidR="00536772" w:rsidRPr="004155AA" w:rsidRDefault="00536772" w:rsidP="00A05A70">
      <w:pPr>
        <w:spacing w:after="0"/>
        <w:jc w:val="both"/>
        <w:rPr>
          <w:rFonts w:ascii="Helvetica" w:hAnsi="Helvetica" w:cs="Helvetica"/>
          <w:sz w:val="24"/>
          <w:szCs w:val="24"/>
        </w:rPr>
      </w:pPr>
    </w:p>
    <w:p w14:paraId="276ED6C5" w14:textId="77777777" w:rsidR="00536772" w:rsidRDefault="00536772" w:rsidP="00A05A70">
      <w:pPr>
        <w:spacing w:after="0"/>
        <w:jc w:val="both"/>
        <w:rPr>
          <w:rFonts w:ascii="Helvetica" w:hAnsi="Helvetica" w:cs="Helvetica"/>
          <w:sz w:val="24"/>
          <w:szCs w:val="24"/>
        </w:rPr>
      </w:pPr>
    </w:p>
    <w:p w14:paraId="6231FCBC" w14:textId="3ABBE6B6" w:rsidR="00536772" w:rsidRDefault="00657C93" w:rsidP="00536772">
      <w:pPr>
        <w:spacing w:after="0"/>
        <w:rPr>
          <w:rFonts w:ascii="Helvetica" w:hAnsi="Helvetica" w:cs="Helvetica"/>
          <w:sz w:val="24"/>
          <w:szCs w:val="24"/>
        </w:rPr>
      </w:pPr>
      <w:r>
        <w:rPr>
          <w:rFonts w:ascii="Helvetica" w:hAnsi="Helvetica" w:cs="Helvetica"/>
          <w:sz w:val="24"/>
          <w:szCs w:val="24"/>
        </w:rPr>
        <w:t>______________________________</w:t>
      </w:r>
      <w:r>
        <w:rPr>
          <w:rFonts w:ascii="Helvetica" w:hAnsi="Helvetica" w:cs="Helvetica"/>
          <w:sz w:val="24"/>
          <w:szCs w:val="24"/>
        </w:rPr>
        <w:tab/>
      </w:r>
      <w:r>
        <w:rPr>
          <w:rFonts w:ascii="Helvetica" w:hAnsi="Helvetica" w:cs="Helvetica"/>
          <w:sz w:val="24"/>
          <w:szCs w:val="24"/>
        </w:rPr>
        <w:tab/>
        <w:t>________________________________</w:t>
      </w:r>
    </w:p>
    <w:p w14:paraId="32B9A8D7" w14:textId="77777777" w:rsidR="00536772" w:rsidRPr="004F0286" w:rsidRDefault="00536772" w:rsidP="00536772">
      <w:pPr>
        <w:spacing w:after="0"/>
        <w:rPr>
          <w:rFonts w:ascii="Helvetica" w:hAnsi="Helvetica" w:cs="Helvetica"/>
          <w:sz w:val="24"/>
          <w:szCs w:val="24"/>
        </w:rPr>
      </w:pPr>
    </w:p>
    <w:p w14:paraId="178F1334" w14:textId="77777777" w:rsidR="00536772" w:rsidRPr="004F0286" w:rsidRDefault="00536772" w:rsidP="00536772">
      <w:pPr>
        <w:spacing w:after="0"/>
        <w:rPr>
          <w:rFonts w:ascii="Helvetica" w:hAnsi="Helvetica" w:cs="Helvetica"/>
          <w:sz w:val="24"/>
          <w:szCs w:val="24"/>
        </w:rPr>
      </w:pPr>
    </w:p>
    <w:p w14:paraId="66E07639" w14:textId="77777777" w:rsidR="00BE4842" w:rsidRDefault="00BE4842" w:rsidP="009C0C35">
      <w:pPr>
        <w:spacing w:after="0" w:line="240" w:lineRule="exact"/>
        <w:jc w:val="both"/>
        <w:rPr>
          <w:rFonts w:ascii="Cambria" w:hAnsi="Cambria"/>
        </w:rPr>
      </w:pPr>
    </w:p>
    <w:p w14:paraId="4C245BB9" w14:textId="77777777" w:rsidR="003F719B" w:rsidRPr="009C0C35" w:rsidRDefault="003F719B" w:rsidP="009C0C35">
      <w:pPr>
        <w:spacing w:after="0" w:line="240" w:lineRule="exact"/>
        <w:jc w:val="both"/>
        <w:rPr>
          <w:rFonts w:ascii="Cambria" w:hAnsi="Cambria"/>
        </w:rPr>
      </w:pPr>
    </w:p>
    <w:p w14:paraId="29DF9B14" w14:textId="77777777" w:rsidR="00FF11F8" w:rsidRDefault="00482EEB" w:rsidP="002F12B9">
      <w:pPr>
        <w:pStyle w:val="ListParagraph"/>
        <w:spacing w:after="0" w:line="240" w:lineRule="exact"/>
        <w:jc w:val="both"/>
        <w:rPr>
          <w:rFonts w:ascii="Cambria" w:hAnsi="Cambria"/>
        </w:rPr>
      </w:pPr>
      <w:r>
        <w:rPr>
          <w:rFonts w:ascii="Cambria" w:hAnsi="Cambria"/>
        </w:rPr>
        <w:t xml:space="preserve"> </w:t>
      </w:r>
    </w:p>
    <w:p w14:paraId="024D2410" w14:textId="77777777" w:rsidR="00482EEB" w:rsidRDefault="00482EEB" w:rsidP="002F12B9">
      <w:pPr>
        <w:pStyle w:val="ListParagraph"/>
        <w:spacing w:after="0" w:line="240" w:lineRule="exact"/>
        <w:jc w:val="both"/>
        <w:rPr>
          <w:rFonts w:ascii="Cambria" w:hAnsi="Cambria"/>
        </w:rPr>
      </w:pPr>
    </w:p>
    <w:p w14:paraId="646D2C76" w14:textId="77777777" w:rsidR="00B61633" w:rsidRDefault="00B61633" w:rsidP="00B61633"/>
    <w:sectPr w:rsidR="00B61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79EB"/>
    <w:multiLevelType w:val="hybridMultilevel"/>
    <w:tmpl w:val="1B9EE572"/>
    <w:lvl w:ilvl="0" w:tplc="04090001">
      <w:start w:val="1"/>
      <w:numFmt w:val="bullet"/>
      <w:lvlText w:val=""/>
      <w:lvlJc w:val="left"/>
      <w:pPr>
        <w:ind w:left="1868" w:hanging="360"/>
      </w:pPr>
      <w:rPr>
        <w:rFonts w:ascii="Symbol" w:hAnsi="Symbol" w:hint="default"/>
      </w:rPr>
    </w:lvl>
    <w:lvl w:ilvl="1" w:tplc="04090003" w:tentative="1">
      <w:start w:val="1"/>
      <w:numFmt w:val="bullet"/>
      <w:lvlText w:val="o"/>
      <w:lvlJc w:val="left"/>
      <w:pPr>
        <w:ind w:left="2588" w:hanging="360"/>
      </w:pPr>
      <w:rPr>
        <w:rFonts w:ascii="Courier New" w:hAnsi="Courier New" w:cs="Courier New" w:hint="default"/>
      </w:rPr>
    </w:lvl>
    <w:lvl w:ilvl="2" w:tplc="04090005" w:tentative="1">
      <w:start w:val="1"/>
      <w:numFmt w:val="bullet"/>
      <w:lvlText w:val=""/>
      <w:lvlJc w:val="left"/>
      <w:pPr>
        <w:ind w:left="3308" w:hanging="360"/>
      </w:pPr>
      <w:rPr>
        <w:rFonts w:ascii="Wingdings" w:hAnsi="Wingdings" w:hint="default"/>
      </w:rPr>
    </w:lvl>
    <w:lvl w:ilvl="3" w:tplc="04090001" w:tentative="1">
      <w:start w:val="1"/>
      <w:numFmt w:val="bullet"/>
      <w:lvlText w:val=""/>
      <w:lvlJc w:val="left"/>
      <w:pPr>
        <w:ind w:left="4028" w:hanging="360"/>
      </w:pPr>
      <w:rPr>
        <w:rFonts w:ascii="Symbol" w:hAnsi="Symbol" w:hint="default"/>
      </w:rPr>
    </w:lvl>
    <w:lvl w:ilvl="4" w:tplc="04090003" w:tentative="1">
      <w:start w:val="1"/>
      <w:numFmt w:val="bullet"/>
      <w:lvlText w:val="o"/>
      <w:lvlJc w:val="left"/>
      <w:pPr>
        <w:ind w:left="4748" w:hanging="360"/>
      </w:pPr>
      <w:rPr>
        <w:rFonts w:ascii="Courier New" w:hAnsi="Courier New" w:cs="Courier New" w:hint="default"/>
      </w:rPr>
    </w:lvl>
    <w:lvl w:ilvl="5" w:tplc="04090005" w:tentative="1">
      <w:start w:val="1"/>
      <w:numFmt w:val="bullet"/>
      <w:lvlText w:val=""/>
      <w:lvlJc w:val="left"/>
      <w:pPr>
        <w:ind w:left="5468" w:hanging="360"/>
      </w:pPr>
      <w:rPr>
        <w:rFonts w:ascii="Wingdings" w:hAnsi="Wingdings" w:hint="default"/>
      </w:rPr>
    </w:lvl>
    <w:lvl w:ilvl="6" w:tplc="04090001" w:tentative="1">
      <w:start w:val="1"/>
      <w:numFmt w:val="bullet"/>
      <w:lvlText w:val=""/>
      <w:lvlJc w:val="left"/>
      <w:pPr>
        <w:ind w:left="6188" w:hanging="360"/>
      </w:pPr>
      <w:rPr>
        <w:rFonts w:ascii="Symbol" w:hAnsi="Symbol" w:hint="default"/>
      </w:rPr>
    </w:lvl>
    <w:lvl w:ilvl="7" w:tplc="04090003" w:tentative="1">
      <w:start w:val="1"/>
      <w:numFmt w:val="bullet"/>
      <w:lvlText w:val="o"/>
      <w:lvlJc w:val="left"/>
      <w:pPr>
        <w:ind w:left="6908" w:hanging="360"/>
      </w:pPr>
      <w:rPr>
        <w:rFonts w:ascii="Courier New" w:hAnsi="Courier New" w:cs="Courier New" w:hint="default"/>
      </w:rPr>
    </w:lvl>
    <w:lvl w:ilvl="8" w:tplc="04090005" w:tentative="1">
      <w:start w:val="1"/>
      <w:numFmt w:val="bullet"/>
      <w:lvlText w:val=""/>
      <w:lvlJc w:val="left"/>
      <w:pPr>
        <w:ind w:left="7628" w:hanging="360"/>
      </w:pPr>
      <w:rPr>
        <w:rFonts w:ascii="Wingdings" w:hAnsi="Wingdings" w:hint="default"/>
      </w:rPr>
    </w:lvl>
  </w:abstractNum>
  <w:abstractNum w:abstractNumId="2" w15:restartNumberingAfterBreak="0">
    <w:nsid w:val="30585658"/>
    <w:multiLevelType w:val="hybridMultilevel"/>
    <w:tmpl w:val="8890980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D2902"/>
    <w:multiLevelType w:val="hybridMultilevel"/>
    <w:tmpl w:val="3A04294E"/>
    <w:lvl w:ilvl="0" w:tplc="96687B50">
      <w:start w:val="1"/>
      <w:numFmt w:val="upperLetter"/>
      <w:lvlText w:val="%1."/>
      <w:lvlJc w:val="left"/>
      <w:pPr>
        <w:ind w:left="1148" w:hanging="360"/>
      </w:pPr>
      <w:rPr>
        <w:rFonts w:hint="default"/>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5" w15:restartNumberingAfterBreak="0">
    <w:nsid w:val="5E577648"/>
    <w:multiLevelType w:val="hybridMultilevel"/>
    <w:tmpl w:val="FF96C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881218">
    <w:abstractNumId w:val="0"/>
  </w:num>
  <w:num w:numId="2" w16cid:durableId="24673179">
    <w:abstractNumId w:val="5"/>
  </w:num>
  <w:num w:numId="3" w16cid:durableId="1665621145">
    <w:abstractNumId w:val="2"/>
  </w:num>
  <w:num w:numId="4" w16cid:durableId="276908829">
    <w:abstractNumId w:val="3"/>
  </w:num>
  <w:num w:numId="5" w16cid:durableId="509757293">
    <w:abstractNumId w:val="4"/>
  </w:num>
  <w:num w:numId="6" w16cid:durableId="128793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84D0B"/>
    <w:rsid w:val="000F59AF"/>
    <w:rsid w:val="00121BF5"/>
    <w:rsid w:val="00207BFE"/>
    <w:rsid w:val="002606B0"/>
    <w:rsid w:val="002F12B9"/>
    <w:rsid w:val="00381E05"/>
    <w:rsid w:val="003E6C4C"/>
    <w:rsid w:val="003F719B"/>
    <w:rsid w:val="00482EEB"/>
    <w:rsid w:val="004E265C"/>
    <w:rsid w:val="00536772"/>
    <w:rsid w:val="005422A9"/>
    <w:rsid w:val="005922C5"/>
    <w:rsid w:val="005F4368"/>
    <w:rsid w:val="00657C93"/>
    <w:rsid w:val="006B3A81"/>
    <w:rsid w:val="007B6816"/>
    <w:rsid w:val="008125B2"/>
    <w:rsid w:val="008B5D2F"/>
    <w:rsid w:val="00902E8C"/>
    <w:rsid w:val="009C0C35"/>
    <w:rsid w:val="00A05A70"/>
    <w:rsid w:val="00A10D02"/>
    <w:rsid w:val="00A6485A"/>
    <w:rsid w:val="00AC27CC"/>
    <w:rsid w:val="00B61633"/>
    <w:rsid w:val="00BB434E"/>
    <w:rsid w:val="00BD1893"/>
    <w:rsid w:val="00BE4842"/>
    <w:rsid w:val="00CA7745"/>
    <w:rsid w:val="00D160F9"/>
    <w:rsid w:val="00E545DF"/>
    <w:rsid w:val="00E60421"/>
    <w:rsid w:val="00E63601"/>
    <w:rsid w:val="00F05EBA"/>
    <w:rsid w:val="00FB2BBC"/>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482E"/>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paragraph" w:styleId="NoSpacing">
    <w:name w:val="No Spacing"/>
    <w:uiPriority w:val="1"/>
    <w:qFormat/>
    <w:rsid w:val="00657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09387">
      <w:bodyDiv w:val="1"/>
      <w:marLeft w:val="0"/>
      <w:marRight w:val="0"/>
      <w:marTop w:val="0"/>
      <w:marBottom w:val="0"/>
      <w:divBdr>
        <w:top w:val="none" w:sz="0" w:space="0" w:color="auto"/>
        <w:left w:val="none" w:sz="0" w:space="0" w:color="auto"/>
        <w:bottom w:val="none" w:sz="0" w:space="0" w:color="auto"/>
        <w:right w:val="none" w:sz="0" w:space="0" w:color="auto"/>
      </w:divBdr>
    </w:div>
    <w:div w:id="746459967">
      <w:bodyDiv w:val="1"/>
      <w:marLeft w:val="0"/>
      <w:marRight w:val="0"/>
      <w:marTop w:val="0"/>
      <w:marBottom w:val="0"/>
      <w:divBdr>
        <w:top w:val="none" w:sz="0" w:space="0" w:color="auto"/>
        <w:left w:val="none" w:sz="0" w:space="0" w:color="auto"/>
        <w:bottom w:val="none" w:sz="0" w:space="0" w:color="auto"/>
        <w:right w:val="none" w:sz="0" w:space="0" w:color="auto"/>
      </w:divBdr>
    </w:div>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2024-03-20T18:47:00Z</cp:lastPrinted>
  <dcterms:created xsi:type="dcterms:W3CDTF">2024-03-18T13:53:00Z</dcterms:created>
  <dcterms:modified xsi:type="dcterms:W3CDTF">2024-03-20T18:47:00Z</dcterms:modified>
</cp:coreProperties>
</file>